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45" w:rsidRPr="005E746F" w:rsidRDefault="003F5F00" w:rsidP="003F5F00">
      <w:pPr>
        <w:jc w:val="center"/>
        <w:rPr>
          <w:rFonts w:ascii="Times New Roman" w:hAnsi="Times New Roman" w:cs="Times New Roman"/>
          <w:b/>
          <w:sz w:val="32"/>
          <w:szCs w:val="32"/>
        </w:rPr>
      </w:pPr>
      <w:r w:rsidRPr="005E746F">
        <w:rPr>
          <w:rFonts w:ascii="Times New Roman" w:hAnsi="Times New Roman" w:cs="Times New Roman"/>
          <w:b/>
          <w:sz w:val="32"/>
          <w:szCs w:val="32"/>
        </w:rPr>
        <w:t>Jones County Sheriff’s Foreclosure Sales</w:t>
      </w:r>
    </w:p>
    <w:p w:rsidR="005E746F" w:rsidRPr="00040F22" w:rsidRDefault="005E746F" w:rsidP="003F5F00">
      <w:pPr>
        <w:jc w:val="center"/>
        <w:rPr>
          <w:rFonts w:ascii="Times New Roman" w:hAnsi="Times New Roman" w:cs="Times New Roman"/>
          <w:sz w:val="12"/>
          <w:szCs w:val="12"/>
        </w:rPr>
      </w:pPr>
    </w:p>
    <w:p w:rsidR="00C16A99" w:rsidRPr="00E61C15" w:rsidRDefault="003F5F00" w:rsidP="005E746F">
      <w:pPr>
        <w:spacing w:line="240" w:lineRule="auto"/>
        <w:jc w:val="both"/>
        <w:rPr>
          <w:rFonts w:ascii="Times New Roman" w:hAnsi="Times New Roman" w:cs="Times New Roman"/>
          <w:b/>
          <w:sz w:val="24"/>
          <w:szCs w:val="24"/>
        </w:rPr>
      </w:pPr>
      <w:r w:rsidRPr="005E746F">
        <w:rPr>
          <w:rFonts w:ascii="Times New Roman" w:hAnsi="Times New Roman" w:cs="Times New Roman"/>
          <w:sz w:val="24"/>
          <w:szCs w:val="24"/>
        </w:rPr>
        <w:t xml:space="preserve">All sales are </w:t>
      </w:r>
      <w:r w:rsidRPr="005E746F">
        <w:rPr>
          <w:rFonts w:ascii="Times New Roman" w:hAnsi="Times New Roman" w:cs="Times New Roman"/>
          <w:b/>
          <w:sz w:val="24"/>
          <w:szCs w:val="24"/>
        </w:rPr>
        <w:t>o</w:t>
      </w:r>
      <w:r w:rsidR="00C16A99" w:rsidRPr="005E746F">
        <w:rPr>
          <w:rFonts w:ascii="Times New Roman" w:hAnsi="Times New Roman" w:cs="Times New Roman"/>
          <w:b/>
          <w:sz w:val="24"/>
          <w:szCs w:val="24"/>
        </w:rPr>
        <w:t>pen to the public</w:t>
      </w:r>
      <w:r w:rsidR="00C16A99" w:rsidRPr="005E746F">
        <w:rPr>
          <w:rFonts w:ascii="Times New Roman" w:hAnsi="Times New Roman" w:cs="Times New Roman"/>
          <w:sz w:val="24"/>
          <w:szCs w:val="24"/>
        </w:rPr>
        <w:t xml:space="preserve"> and will be co</w:t>
      </w:r>
      <w:r w:rsidRPr="005E746F">
        <w:rPr>
          <w:rFonts w:ascii="Times New Roman" w:hAnsi="Times New Roman" w:cs="Times New Roman"/>
          <w:sz w:val="24"/>
          <w:szCs w:val="24"/>
        </w:rPr>
        <w:t xml:space="preserve">nducted at </w:t>
      </w:r>
      <w:r w:rsidRPr="005E746F">
        <w:rPr>
          <w:rFonts w:ascii="Times New Roman" w:hAnsi="Times New Roman" w:cs="Times New Roman"/>
          <w:b/>
          <w:sz w:val="24"/>
          <w:szCs w:val="24"/>
        </w:rPr>
        <w:t>10:00a.m.</w:t>
      </w:r>
      <w:r w:rsidRPr="005E746F">
        <w:rPr>
          <w:rFonts w:ascii="Times New Roman" w:hAnsi="Times New Roman" w:cs="Times New Roman"/>
          <w:sz w:val="24"/>
          <w:szCs w:val="24"/>
        </w:rPr>
        <w:t xml:space="preserve"> on the indicated date at the West entrance of the </w:t>
      </w:r>
      <w:r w:rsidRPr="00E61C15">
        <w:rPr>
          <w:rFonts w:ascii="Times New Roman" w:hAnsi="Times New Roman" w:cs="Times New Roman"/>
          <w:b/>
          <w:sz w:val="24"/>
          <w:szCs w:val="24"/>
        </w:rPr>
        <w:t xml:space="preserve">Jones County Courthouse, </w:t>
      </w:r>
      <w:r w:rsidR="00C16A99" w:rsidRPr="00E61C15">
        <w:rPr>
          <w:rFonts w:ascii="Times New Roman" w:hAnsi="Times New Roman" w:cs="Times New Roman"/>
          <w:b/>
          <w:sz w:val="24"/>
          <w:szCs w:val="24"/>
        </w:rPr>
        <w:t>500 West Main St., Anamosa, IA 52205.</w:t>
      </w:r>
    </w:p>
    <w:p w:rsidR="005E746F" w:rsidRPr="00040F22" w:rsidRDefault="005E746F" w:rsidP="005E746F">
      <w:pPr>
        <w:spacing w:line="240" w:lineRule="auto"/>
        <w:jc w:val="both"/>
        <w:rPr>
          <w:rFonts w:ascii="Times New Roman" w:hAnsi="Times New Roman" w:cs="Times New Roman"/>
          <w:sz w:val="12"/>
          <w:szCs w:val="12"/>
        </w:rPr>
      </w:pPr>
    </w:p>
    <w:p w:rsidR="00C16A99" w:rsidRDefault="00C16A99" w:rsidP="005E746F">
      <w:pPr>
        <w:spacing w:line="240" w:lineRule="auto"/>
        <w:jc w:val="both"/>
        <w:rPr>
          <w:rFonts w:ascii="Times New Roman" w:hAnsi="Times New Roman" w:cs="Times New Roman"/>
          <w:sz w:val="24"/>
          <w:szCs w:val="24"/>
        </w:rPr>
      </w:pPr>
      <w:r w:rsidRPr="005E746F">
        <w:rPr>
          <w:rFonts w:ascii="Times New Roman" w:hAnsi="Times New Roman" w:cs="Times New Roman"/>
          <w:sz w:val="24"/>
          <w:szCs w:val="24"/>
        </w:rPr>
        <w:t>The following condensed and abbreviated list of foreclosures is as accurate as possible, however, does not indicate all the information as printed on the original Notice of Levy and Sheriff’s Sale</w:t>
      </w:r>
      <w:r w:rsidR="005E746F">
        <w:rPr>
          <w:rFonts w:ascii="Times New Roman" w:hAnsi="Times New Roman" w:cs="Times New Roman"/>
          <w:sz w:val="24"/>
          <w:szCs w:val="24"/>
        </w:rPr>
        <w:t xml:space="preserve">. </w:t>
      </w:r>
      <w:r w:rsidRPr="005E746F">
        <w:rPr>
          <w:rFonts w:ascii="Times New Roman" w:hAnsi="Times New Roman" w:cs="Times New Roman"/>
          <w:sz w:val="24"/>
          <w:szCs w:val="24"/>
        </w:rPr>
        <w:t>An actual copy of the Notice of Levy and Sheriff’s Sale may be viewed in the Monticello Express or the An</w:t>
      </w:r>
      <w:r w:rsidR="005E746F" w:rsidRPr="005E746F">
        <w:rPr>
          <w:rFonts w:ascii="Times New Roman" w:hAnsi="Times New Roman" w:cs="Times New Roman"/>
          <w:sz w:val="24"/>
          <w:szCs w:val="24"/>
        </w:rPr>
        <w:t>amosa Journal Eureka and any of the three public postings:</w:t>
      </w:r>
    </w:p>
    <w:p w:rsidR="005E746F" w:rsidRPr="00040F22" w:rsidRDefault="005E746F" w:rsidP="005E746F">
      <w:pPr>
        <w:spacing w:line="240" w:lineRule="auto"/>
        <w:jc w:val="both"/>
        <w:rPr>
          <w:rFonts w:ascii="Times New Roman" w:hAnsi="Times New Roman" w:cs="Times New Roman"/>
          <w:sz w:val="12"/>
          <w:szCs w:val="12"/>
        </w:rPr>
      </w:pPr>
    </w:p>
    <w:p w:rsidR="005E746F" w:rsidRPr="005E746F" w:rsidRDefault="005E746F" w:rsidP="005E746F">
      <w:pPr>
        <w:spacing w:after="0"/>
        <w:jc w:val="both"/>
        <w:rPr>
          <w:rFonts w:ascii="Times New Roman" w:hAnsi="Times New Roman" w:cs="Times New Roman"/>
          <w:sz w:val="24"/>
          <w:szCs w:val="24"/>
        </w:rPr>
      </w:pPr>
      <w:r w:rsidRPr="005E746F">
        <w:rPr>
          <w:rFonts w:ascii="Times New Roman" w:hAnsi="Times New Roman" w:cs="Times New Roman"/>
          <w:sz w:val="24"/>
          <w:szCs w:val="24"/>
        </w:rPr>
        <w:t>*Jones County Courthouse (located at 500 W Main St., Anamosa, IA 52205);</w:t>
      </w:r>
    </w:p>
    <w:p w:rsidR="005E746F" w:rsidRPr="005E746F" w:rsidRDefault="005E746F" w:rsidP="005E746F">
      <w:pPr>
        <w:spacing w:after="0"/>
        <w:jc w:val="both"/>
        <w:rPr>
          <w:rFonts w:ascii="Times New Roman" w:hAnsi="Times New Roman" w:cs="Times New Roman"/>
          <w:sz w:val="24"/>
          <w:szCs w:val="24"/>
        </w:rPr>
      </w:pPr>
      <w:r w:rsidRPr="005E746F">
        <w:rPr>
          <w:rFonts w:ascii="Times New Roman" w:hAnsi="Times New Roman" w:cs="Times New Roman"/>
          <w:sz w:val="24"/>
          <w:szCs w:val="24"/>
        </w:rPr>
        <w:t>*Anamosa City Hall (located at 107 S Ford St., Anamosa, IA 52205); and</w:t>
      </w:r>
    </w:p>
    <w:p w:rsidR="005E746F" w:rsidRDefault="005E746F" w:rsidP="005E746F">
      <w:pPr>
        <w:spacing w:after="0"/>
        <w:jc w:val="both"/>
        <w:rPr>
          <w:rFonts w:ascii="Times New Roman" w:hAnsi="Times New Roman" w:cs="Times New Roman"/>
          <w:sz w:val="24"/>
          <w:szCs w:val="24"/>
        </w:rPr>
      </w:pPr>
      <w:r w:rsidRPr="005E746F">
        <w:rPr>
          <w:rFonts w:ascii="Times New Roman" w:hAnsi="Times New Roman" w:cs="Times New Roman"/>
          <w:sz w:val="24"/>
          <w:szCs w:val="24"/>
        </w:rPr>
        <w:t>*Monticello City Hall (located at 200 E. 1</w:t>
      </w:r>
      <w:r w:rsidRPr="005E746F">
        <w:rPr>
          <w:rFonts w:ascii="Times New Roman" w:hAnsi="Times New Roman" w:cs="Times New Roman"/>
          <w:sz w:val="24"/>
          <w:szCs w:val="24"/>
          <w:vertAlign w:val="superscript"/>
        </w:rPr>
        <w:t>st</w:t>
      </w:r>
      <w:r w:rsidRPr="005E746F">
        <w:rPr>
          <w:rFonts w:ascii="Times New Roman" w:hAnsi="Times New Roman" w:cs="Times New Roman"/>
          <w:sz w:val="24"/>
          <w:szCs w:val="24"/>
        </w:rPr>
        <w:t>., Monticello, IA 52310).</w:t>
      </w:r>
    </w:p>
    <w:p w:rsidR="005E746F" w:rsidRPr="00040F22" w:rsidRDefault="005E746F" w:rsidP="005E746F">
      <w:pPr>
        <w:spacing w:after="0"/>
        <w:jc w:val="both"/>
        <w:rPr>
          <w:rFonts w:ascii="Times New Roman" w:hAnsi="Times New Roman" w:cs="Times New Roman"/>
          <w:sz w:val="12"/>
          <w:szCs w:val="12"/>
        </w:rPr>
      </w:pPr>
    </w:p>
    <w:p w:rsidR="00E61C15" w:rsidRPr="005E746F" w:rsidRDefault="005E746F" w:rsidP="003F5F00">
      <w:pPr>
        <w:jc w:val="both"/>
        <w:rPr>
          <w:rFonts w:ascii="Times New Roman" w:hAnsi="Times New Roman" w:cs="Times New Roman"/>
          <w:sz w:val="24"/>
          <w:szCs w:val="24"/>
        </w:rPr>
      </w:pPr>
      <w:r w:rsidRPr="005E746F">
        <w:rPr>
          <w:rFonts w:ascii="Times New Roman" w:hAnsi="Times New Roman" w:cs="Times New Roman"/>
          <w:sz w:val="24"/>
          <w:szCs w:val="24"/>
        </w:rPr>
        <w:t>All sheriff’s Sales are buyer beware, so it is highly recommended you obtain advice from an attorney before purchasing.</w:t>
      </w:r>
    </w:p>
    <w:tbl>
      <w:tblPr>
        <w:tblStyle w:val="TableGrid"/>
        <w:tblW w:w="9464" w:type="dxa"/>
        <w:jc w:val="center"/>
        <w:tblLook w:val="04A0" w:firstRow="1" w:lastRow="0" w:firstColumn="1" w:lastColumn="0" w:noHBand="0" w:noVBand="1"/>
      </w:tblPr>
      <w:tblGrid>
        <w:gridCol w:w="3946"/>
        <w:gridCol w:w="1510"/>
        <w:gridCol w:w="2453"/>
        <w:gridCol w:w="1555"/>
      </w:tblGrid>
      <w:tr w:rsidR="00B67D52" w:rsidTr="004F3650">
        <w:trPr>
          <w:trHeight w:val="512"/>
          <w:jc w:val="center"/>
        </w:trPr>
        <w:tc>
          <w:tcPr>
            <w:tcW w:w="3946" w:type="dxa"/>
            <w:shd w:val="clear" w:color="auto" w:fill="FFFF99"/>
            <w:vAlign w:val="center"/>
          </w:tcPr>
          <w:p w:rsidR="00E61C15" w:rsidRPr="00E61C15" w:rsidRDefault="00B67D52" w:rsidP="00B67D52">
            <w:pPr>
              <w:jc w:val="center"/>
              <w:rPr>
                <w:rFonts w:ascii="Times New Roman" w:hAnsi="Times New Roman" w:cs="Times New Roman"/>
                <w:b/>
                <w:sz w:val="28"/>
                <w:szCs w:val="28"/>
              </w:rPr>
            </w:pPr>
            <w:r>
              <w:rPr>
                <w:rFonts w:ascii="Times New Roman" w:hAnsi="Times New Roman" w:cs="Times New Roman"/>
                <w:b/>
                <w:sz w:val="28"/>
                <w:szCs w:val="28"/>
              </w:rPr>
              <w:t>Case Number, Name</w:t>
            </w:r>
          </w:p>
        </w:tc>
        <w:tc>
          <w:tcPr>
            <w:tcW w:w="1510" w:type="dxa"/>
            <w:shd w:val="clear" w:color="auto" w:fill="FFFF99"/>
            <w:vAlign w:val="center"/>
          </w:tcPr>
          <w:p w:rsidR="00E61C15" w:rsidRPr="00E61C15" w:rsidRDefault="00E61C15" w:rsidP="00B67D52">
            <w:pPr>
              <w:jc w:val="center"/>
              <w:rPr>
                <w:rFonts w:ascii="Times New Roman" w:hAnsi="Times New Roman" w:cs="Times New Roman"/>
                <w:b/>
                <w:sz w:val="28"/>
                <w:szCs w:val="28"/>
              </w:rPr>
            </w:pPr>
            <w:r w:rsidRPr="00E61C15">
              <w:rPr>
                <w:rFonts w:ascii="Times New Roman" w:hAnsi="Times New Roman" w:cs="Times New Roman"/>
                <w:b/>
                <w:sz w:val="28"/>
                <w:szCs w:val="28"/>
              </w:rPr>
              <w:t>Sale Date</w:t>
            </w:r>
          </w:p>
        </w:tc>
        <w:tc>
          <w:tcPr>
            <w:tcW w:w="2453" w:type="dxa"/>
            <w:shd w:val="clear" w:color="auto" w:fill="FFFF99"/>
            <w:vAlign w:val="center"/>
          </w:tcPr>
          <w:p w:rsidR="00E61C15" w:rsidRPr="00E61C15" w:rsidRDefault="00E61C15" w:rsidP="00B67D52">
            <w:pPr>
              <w:jc w:val="center"/>
              <w:rPr>
                <w:rFonts w:ascii="Times New Roman" w:hAnsi="Times New Roman" w:cs="Times New Roman"/>
                <w:b/>
                <w:sz w:val="28"/>
                <w:szCs w:val="28"/>
              </w:rPr>
            </w:pPr>
            <w:r w:rsidRPr="00E61C15">
              <w:rPr>
                <w:rFonts w:ascii="Times New Roman" w:hAnsi="Times New Roman" w:cs="Times New Roman"/>
                <w:b/>
                <w:sz w:val="28"/>
                <w:szCs w:val="28"/>
              </w:rPr>
              <w:t>Property Address</w:t>
            </w:r>
          </w:p>
        </w:tc>
        <w:tc>
          <w:tcPr>
            <w:tcW w:w="1555" w:type="dxa"/>
            <w:shd w:val="clear" w:color="auto" w:fill="FFFF99"/>
            <w:vAlign w:val="center"/>
          </w:tcPr>
          <w:p w:rsidR="00E61C15" w:rsidRPr="00E61C15" w:rsidRDefault="00E61C15" w:rsidP="00B67D52">
            <w:pPr>
              <w:jc w:val="center"/>
              <w:rPr>
                <w:rFonts w:ascii="Times New Roman" w:hAnsi="Times New Roman" w:cs="Times New Roman"/>
                <w:b/>
                <w:sz w:val="28"/>
                <w:szCs w:val="28"/>
              </w:rPr>
            </w:pPr>
            <w:r w:rsidRPr="00E61C15">
              <w:rPr>
                <w:rFonts w:ascii="Times New Roman" w:hAnsi="Times New Roman" w:cs="Times New Roman"/>
                <w:b/>
                <w:sz w:val="28"/>
                <w:szCs w:val="28"/>
              </w:rPr>
              <w:t>Judgment Amount</w:t>
            </w:r>
          </w:p>
        </w:tc>
      </w:tr>
      <w:tr w:rsidR="00E60B7D" w:rsidTr="004F3650">
        <w:trPr>
          <w:trHeight w:val="1008"/>
          <w:jc w:val="center"/>
        </w:trPr>
        <w:tc>
          <w:tcPr>
            <w:tcW w:w="3946" w:type="dxa"/>
            <w:vAlign w:val="center"/>
          </w:tcPr>
          <w:p w:rsidR="004F3650" w:rsidRDefault="00DB7EF0" w:rsidP="00E60B7D">
            <w:pPr>
              <w:jc w:val="center"/>
              <w:rPr>
                <w:rFonts w:ascii="Times New Roman" w:hAnsi="Times New Roman" w:cs="Times New Roman"/>
                <w:sz w:val="24"/>
                <w:szCs w:val="24"/>
              </w:rPr>
            </w:pPr>
            <w:r>
              <w:rPr>
                <w:rFonts w:ascii="Times New Roman" w:hAnsi="Times New Roman" w:cs="Times New Roman"/>
                <w:sz w:val="24"/>
                <w:szCs w:val="24"/>
              </w:rPr>
              <w:t>EQCV006724</w:t>
            </w:r>
          </w:p>
          <w:p w:rsidR="00DB7EF0" w:rsidRDefault="00DB7EF0" w:rsidP="00E60B7D">
            <w:pPr>
              <w:jc w:val="center"/>
              <w:rPr>
                <w:rFonts w:ascii="Times New Roman" w:hAnsi="Times New Roman" w:cs="Times New Roman"/>
                <w:sz w:val="24"/>
                <w:szCs w:val="24"/>
              </w:rPr>
            </w:pPr>
            <w:r>
              <w:rPr>
                <w:rFonts w:ascii="Times New Roman" w:hAnsi="Times New Roman" w:cs="Times New Roman"/>
                <w:sz w:val="24"/>
                <w:szCs w:val="24"/>
              </w:rPr>
              <w:t>US Bank National Assoc. vs. Yvette Perry</w:t>
            </w:r>
          </w:p>
        </w:tc>
        <w:tc>
          <w:tcPr>
            <w:tcW w:w="1510" w:type="dxa"/>
            <w:vAlign w:val="center"/>
          </w:tcPr>
          <w:p w:rsidR="00771B14" w:rsidRDefault="00DB7EF0" w:rsidP="00E60B7D">
            <w:pPr>
              <w:jc w:val="center"/>
              <w:rPr>
                <w:rFonts w:ascii="Times New Roman" w:hAnsi="Times New Roman" w:cs="Times New Roman"/>
                <w:sz w:val="24"/>
                <w:szCs w:val="24"/>
              </w:rPr>
            </w:pPr>
            <w:r>
              <w:rPr>
                <w:rFonts w:ascii="Times New Roman" w:hAnsi="Times New Roman" w:cs="Times New Roman"/>
                <w:sz w:val="24"/>
                <w:szCs w:val="24"/>
              </w:rPr>
              <w:t>01/14/2020</w:t>
            </w:r>
          </w:p>
          <w:p w:rsidR="00DB7EF0" w:rsidRDefault="00DB7EF0" w:rsidP="00E60B7D">
            <w:pPr>
              <w:jc w:val="center"/>
              <w:rPr>
                <w:rFonts w:ascii="Times New Roman" w:hAnsi="Times New Roman" w:cs="Times New Roman"/>
                <w:sz w:val="24"/>
                <w:szCs w:val="24"/>
              </w:rPr>
            </w:pPr>
            <w:r>
              <w:rPr>
                <w:rFonts w:ascii="Times New Roman" w:hAnsi="Times New Roman" w:cs="Times New Roman"/>
                <w:sz w:val="24"/>
                <w:szCs w:val="24"/>
              </w:rPr>
              <w:t>10:00 a.m.</w:t>
            </w:r>
          </w:p>
        </w:tc>
        <w:tc>
          <w:tcPr>
            <w:tcW w:w="2453" w:type="dxa"/>
            <w:vAlign w:val="center"/>
          </w:tcPr>
          <w:p w:rsidR="00DB7EF0" w:rsidRDefault="00DB7EF0" w:rsidP="00DB7EF0">
            <w:pPr>
              <w:jc w:val="center"/>
              <w:rPr>
                <w:rFonts w:ascii="Times New Roman" w:hAnsi="Times New Roman" w:cs="Times New Roman"/>
                <w:sz w:val="24"/>
                <w:szCs w:val="24"/>
              </w:rPr>
            </w:pPr>
            <w:r>
              <w:rPr>
                <w:rFonts w:ascii="Times New Roman" w:hAnsi="Times New Roman" w:cs="Times New Roman"/>
                <w:sz w:val="24"/>
                <w:szCs w:val="24"/>
              </w:rPr>
              <w:t>642 W 6</w:t>
            </w:r>
            <w:r w:rsidRPr="00DB7EF0">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p>
          <w:p w:rsidR="00DB7EF0" w:rsidRDefault="00DB7EF0" w:rsidP="00DB7EF0">
            <w:pPr>
              <w:jc w:val="center"/>
              <w:rPr>
                <w:rFonts w:ascii="Times New Roman" w:hAnsi="Times New Roman" w:cs="Times New Roman"/>
                <w:sz w:val="24"/>
                <w:szCs w:val="24"/>
              </w:rPr>
            </w:pPr>
            <w:r>
              <w:rPr>
                <w:rFonts w:ascii="Times New Roman" w:hAnsi="Times New Roman" w:cs="Times New Roman"/>
                <w:sz w:val="24"/>
                <w:szCs w:val="24"/>
              </w:rPr>
              <w:t>Monticello, IA  52310</w:t>
            </w:r>
          </w:p>
        </w:tc>
        <w:tc>
          <w:tcPr>
            <w:tcW w:w="1555" w:type="dxa"/>
            <w:vAlign w:val="center"/>
          </w:tcPr>
          <w:p w:rsidR="00E60B7D" w:rsidRDefault="00DB7EF0" w:rsidP="00E60B7D">
            <w:pPr>
              <w:jc w:val="center"/>
              <w:rPr>
                <w:rFonts w:ascii="Times New Roman" w:hAnsi="Times New Roman" w:cs="Times New Roman"/>
                <w:sz w:val="24"/>
                <w:szCs w:val="24"/>
              </w:rPr>
            </w:pPr>
            <w:r>
              <w:rPr>
                <w:rFonts w:ascii="Times New Roman" w:hAnsi="Times New Roman" w:cs="Times New Roman"/>
                <w:sz w:val="24"/>
                <w:szCs w:val="24"/>
              </w:rPr>
              <w:t>$115,971.97</w:t>
            </w:r>
            <w:bookmarkStart w:id="0" w:name="_GoBack"/>
            <w:bookmarkEnd w:id="0"/>
          </w:p>
        </w:tc>
      </w:tr>
      <w:tr w:rsidR="00E60B7D" w:rsidTr="004F3650">
        <w:trPr>
          <w:trHeight w:val="1008"/>
          <w:jc w:val="center"/>
        </w:trPr>
        <w:tc>
          <w:tcPr>
            <w:tcW w:w="3946" w:type="dxa"/>
            <w:vAlign w:val="center"/>
          </w:tcPr>
          <w:p w:rsidR="00771B14" w:rsidRDefault="00771B14" w:rsidP="00E60B7D">
            <w:pPr>
              <w:jc w:val="center"/>
              <w:rPr>
                <w:rFonts w:ascii="Times New Roman" w:hAnsi="Times New Roman" w:cs="Times New Roman"/>
                <w:sz w:val="24"/>
                <w:szCs w:val="24"/>
              </w:rPr>
            </w:pPr>
          </w:p>
        </w:tc>
        <w:tc>
          <w:tcPr>
            <w:tcW w:w="1510" w:type="dxa"/>
            <w:vAlign w:val="center"/>
          </w:tcPr>
          <w:p w:rsidR="00771B14" w:rsidRDefault="00771B14" w:rsidP="00E60B7D">
            <w:pPr>
              <w:jc w:val="center"/>
              <w:rPr>
                <w:rFonts w:ascii="Times New Roman" w:hAnsi="Times New Roman" w:cs="Times New Roman"/>
                <w:sz w:val="24"/>
                <w:szCs w:val="24"/>
              </w:rPr>
            </w:pPr>
          </w:p>
        </w:tc>
        <w:tc>
          <w:tcPr>
            <w:tcW w:w="2453" w:type="dxa"/>
            <w:vAlign w:val="center"/>
          </w:tcPr>
          <w:p w:rsidR="00771B14" w:rsidRDefault="00771B14"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14B1F" w:rsidRDefault="00E14B1F" w:rsidP="00E60B7D">
            <w:pPr>
              <w:jc w:val="center"/>
              <w:rPr>
                <w:rFonts w:ascii="Times New Roman" w:hAnsi="Times New Roman" w:cs="Times New Roman"/>
                <w:sz w:val="24"/>
                <w:szCs w:val="24"/>
              </w:rPr>
            </w:pPr>
          </w:p>
        </w:tc>
        <w:tc>
          <w:tcPr>
            <w:tcW w:w="1510" w:type="dxa"/>
            <w:vAlign w:val="center"/>
          </w:tcPr>
          <w:p w:rsidR="00E14B1F" w:rsidRDefault="00E14B1F" w:rsidP="00E60B7D">
            <w:pPr>
              <w:jc w:val="center"/>
              <w:rPr>
                <w:rFonts w:ascii="Times New Roman" w:hAnsi="Times New Roman" w:cs="Times New Roman"/>
                <w:sz w:val="24"/>
                <w:szCs w:val="24"/>
              </w:rPr>
            </w:pPr>
          </w:p>
        </w:tc>
        <w:tc>
          <w:tcPr>
            <w:tcW w:w="2453" w:type="dxa"/>
            <w:vAlign w:val="center"/>
          </w:tcPr>
          <w:p w:rsidR="00E14B1F" w:rsidRDefault="00E14B1F" w:rsidP="00E14B1F">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r w:rsidR="00E60B7D" w:rsidTr="004F3650">
        <w:trPr>
          <w:trHeight w:val="1008"/>
          <w:jc w:val="center"/>
        </w:trPr>
        <w:tc>
          <w:tcPr>
            <w:tcW w:w="3946" w:type="dxa"/>
            <w:vAlign w:val="center"/>
          </w:tcPr>
          <w:p w:rsidR="00E60B7D" w:rsidRDefault="00E60B7D" w:rsidP="00E60B7D">
            <w:pPr>
              <w:jc w:val="center"/>
              <w:rPr>
                <w:rFonts w:ascii="Times New Roman" w:hAnsi="Times New Roman" w:cs="Times New Roman"/>
                <w:sz w:val="24"/>
                <w:szCs w:val="24"/>
              </w:rPr>
            </w:pPr>
          </w:p>
        </w:tc>
        <w:tc>
          <w:tcPr>
            <w:tcW w:w="1510" w:type="dxa"/>
            <w:vAlign w:val="center"/>
          </w:tcPr>
          <w:p w:rsidR="00E60B7D" w:rsidRDefault="00E60B7D" w:rsidP="00E60B7D">
            <w:pPr>
              <w:jc w:val="center"/>
              <w:rPr>
                <w:rFonts w:ascii="Times New Roman" w:hAnsi="Times New Roman" w:cs="Times New Roman"/>
                <w:sz w:val="24"/>
                <w:szCs w:val="24"/>
              </w:rPr>
            </w:pPr>
          </w:p>
        </w:tc>
        <w:tc>
          <w:tcPr>
            <w:tcW w:w="2453" w:type="dxa"/>
            <w:vAlign w:val="center"/>
          </w:tcPr>
          <w:p w:rsidR="00E60B7D" w:rsidRDefault="00E60B7D" w:rsidP="00E60B7D">
            <w:pPr>
              <w:jc w:val="center"/>
              <w:rPr>
                <w:rFonts w:ascii="Times New Roman" w:hAnsi="Times New Roman" w:cs="Times New Roman"/>
                <w:sz w:val="24"/>
                <w:szCs w:val="24"/>
              </w:rPr>
            </w:pPr>
          </w:p>
        </w:tc>
        <w:tc>
          <w:tcPr>
            <w:tcW w:w="1555" w:type="dxa"/>
            <w:vAlign w:val="center"/>
          </w:tcPr>
          <w:p w:rsidR="00E60B7D" w:rsidRDefault="00E60B7D" w:rsidP="00E60B7D">
            <w:pPr>
              <w:jc w:val="center"/>
              <w:rPr>
                <w:rFonts w:ascii="Times New Roman" w:hAnsi="Times New Roman" w:cs="Times New Roman"/>
                <w:sz w:val="24"/>
                <w:szCs w:val="24"/>
              </w:rPr>
            </w:pPr>
          </w:p>
        </w:tc>
      </w:tr>
    </w:tbl>
    <w:p w:rsidR="005E746F" w:rsidRPr="005E746F" w:rsidRDefault="005E746F" w:rsidP="00FD3AC6">
      <w:pPr>
        <w:jc w:val="both"/>
        <w:rPr>
          <w:rFonts w:ascii="Times New Roman" w:hAnsi="Times New Roman" w:cs="Times New Roman"/>
          <w:sz w:val="24"/>
          <w:szCs w:val="24"/>
        </w:rPr>
      </w:pPr>
    </w:p>
    <w:sectPr w:rsidR="005E746F" w:rsidRPr="005E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00"/>
    <w:rsid w:val="00040F22"/>
    <w:rsid w:val="000D33EF"/>
    <w:rsid w:val="001F3CF9"/>
    <w:rsid w:val="003C395B"/>
    <w:rsid w:val="003F5F00"/>
    <w:rsid w:val="004F22C2"/>
    <w:rsid w:val="004F3650"/>
    <w:rsid w:val="004F6E36"/>
    <w:rsid w:val="00561323"/>
    <w:rsid w:val="005E746F"/>
    <w:rsid w:val="00652DAA"/>
    <w:rsid w:val="00663E44"/>
    <w:rsid w:val="006657B2"/>
    <w:rsid w:val="00670926"/>
    <w:rsid w:val="00727B87"/>
    <w:rsid w:val="00771B14"/>
    <w:rsid w:val="007B6C3F"/>
    <w:rsid w:val="00922DFA"/>
    <w:rsid w:val="0095420A"/>
    <w:rsid w:val="0096172E"/>
    <w:rsid w:val="009C1B58"/>
    <w:rsid w:val="00A36DDD"/>
    <w:rsid w:val="00A55386"/>
    <w:rsid w:val="00AC1479"/>
    <w:rsid w:val="00B62105"/>
    <w:rsid w:val="00B66D9A"/>
    <w:rsid w:val="00B67D52"/>
    <w:rsid w:val="00C16A99"/>
    <w:rsid w:val="00D36944"/>
    <w:rsid w:val="00DB7EF0"/>
    <w:rsid w:val="00DC6D23"/>
    <w:rsid w:val="00E14B1F"/>
    <w:rsid w:val="00E60B7D"/>
    <w:rsid w:val="00E61C15"/>
    <w:rsid w:val="00EC20D4"/>
    <w:rsid w:val="00F10F10"/>
    <w:rsid w:val="00FB2E0E"/>
    <w:rsid w:val="00FD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5DBC"/>
  <w15:chartTrackingRefBased/>
  <w15:docId w15:val="{290F0BEA-A49A-48FD-92E4-AD87E56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2E0E"/>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39"/>
    <w:rsid w:val="00E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8D13-1A8F-46C9-95A8-C970C295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Tate</dc:creator>
  <cp:keywords/>
  <dc:description/>
  <cp:lastModifiedBy>Sarah Tate</cp:lastModifiedBy>
  <cp:revision>19</cp:revision>
  <dcterms:created xsi:type="dcterms:W3CDTF">2019-08-07T15:06:00Z</dcterms:created>
  <dcterms:modified xsi:type="dcterms:W3CDTF">2019-12-09T22:10:00Z</dcterms:modified>
</cp:coreProperties>
</file>